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85" w:rsidRPr="00E32D85" w:rsidRDefault="00E32D85" w:rsidP="00E32D85">
      <w:pPr>
        <w:rPr>
          <w:b/>
          <w:bCs/>
          <w:sz w:val="56"/>
          <w:szCs w:val="24"/>
        </w:rPr>
      </w:pPr>
      <w:r w:rsidRPr="00E32D85">
        <w:rPr>
          <w:noProof/>
          <w:sz w:val="52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5880100</wp:posOffset>
            </wp:positionH>
            <wp:positionV relativeFrom="paragraph">
              <wp:posOffset>3810</wp:posOffset>
            </wp:positionV>
            <wp:extent cx="512445" cy="507365"/>
            <wp:effectExtent l="0" t="0" r="1905" b="6985"/>
            <wp:wrapThrough wrapText="bothSides">
              <wp:wrapPolygon edited="0">
                <wp:start x="0" y="0"/>
                <wp:lineTo x="0" y="21086"/>
                <wp:lineTo x="20877" y="21086"/>
                <wp:lineTo x="20877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D85">
        <w:rPr>
          <w:b/>
          <w:bCs/>
          <w:sz w:val="56"/>
          <w:szCs w:val="24"/>
        </w:rPr>
        <w:t>Haslev Teaterforening</w:t>
      </w:r>
    </w:p>
    <w:p w:rsidR="00E32D85" w:rsidRPr="00E32D85" w:rsidRDefault="00E32D85" w:rsidP="00E32D85">
      <w:pPr>
        <w:spacing w:before="240"/>
        <w:rPr>
          <w:b/>
          <w:bCs/>
          <w:sz w:val="36"/>
          <w:szCs w:val="24"/>
        </w:rPr>
      </w:pPr>
      <w:r w:rsidRPr="00E32D85">
        <w:rPr>
          <w:b/>
          <w:bCs/>
          <w:sz w:val="36"/>
          <w:szCs w:val="24"/>
        </w:rPr>
        <w:t xml:space="preserve">Vejledning til </w:t>
      </w:r>
      <w:r w:rsidR="007874F7">
        <w:rPr>
          <w:b/>
          <w:bCs/>
          <w:sz w:val="36"/>
          <w:szCs w:val="24"/>
        </w:rPr>
        <w:t>billetkøb</w:t>
      </w:r>
      <w:bookmarkStart w:id="0" w:name="_GoBack"/>
      <w:bookmarkEnd w:id="0"/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 xml:space="preserve">Tryk på den enkelte forestilling under fanen program på hjemmesiden. </w:t>
      </w:r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>Godkend Place2Book Betingelser</w:t>
      </w:r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>Rul ned til rubrikken BILLETTER.</w:t>
      </w:r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 xml:space="preserve">Rul </w:t>
      </w:r>
      <w:r w:rsidRPr="007874F7">
        <w:rPr>
          <w:sz w:val="32"/>
          <w:u w:val="single"/>
        </w:rPr>
        <w:t>ned under</w:t>
      </w:r>
      <w:r w:rsidRPr="007874F7">
        <w:rPr>
          <w:sz w:val="32"/>
        </w:rPr>
        <w:t xml:space="preserve"> salsoversigten til rubrikken ”har du en billetkode”. Billetkoden fremgår af din medlemsbillet.</w:t>
      </w:r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 xml:space="preserve">Flyt den brune knap fra ”nej” til ”ja” </w:t>
      </w:r>
      <w:proofErr w:type="gramStart"/>
      <w:r w:rsidRPr="007874F7">
        <w:rPr>
          <w:sz w:val="32"/>
        </w:rPr>
        <w:t>og  koden</w:t>
      </w:r>
      <w:proofErr w:type="gramEnd"/>
      <w:r w:rsidRPr="007874F7">
        <w:rPr>
          <w:sz w:val="32"/>
        </w:rPr>
        <w:t xml:space="preserve"> indtastes. Tryk </w:t>
      </w:r>
      <w:r>
        <w:rPr>
          <w:sz w:val="32"/>
        </w:rPr>
        <w:t>”S</w:t>
      </w:r>
      <w:r w:rsidRPr="007874F7">
        <w:rPr>
          <w:sz w:val="32"/>
        </w:rPr>
        <w:t>end</w:t>
      </w:r>
      <w:r>
        <w:rPr>
          <w:sz w:val="32"/>
        </w:rPr>
        <w:t>”</w:t>
      </w:r>
      <w:r w:rsidRPr="007874F7">
        <w:rPr>
          <w:sz w:val="32"/>
        </w:rPr>
        <w:t>.</w:t>
      </w:r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 xml:space="preserve">Der fremkommer nu et nyt hvidt vindue i salsoversigten med de forskellige priser. </w:t>
      </w:r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 xml:space="preserve">Vælg plads(er) - en ad gangen. </w:t>
      </w:r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>Tryk på den relevante billetpris i den hvide rude. (Ordinær, Ordinær medlem, Ung ordinær, Ung medlem)</w:t>
      </w:r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 xml:space="preserve">Har du ingen kode, vælger du plads(er) og relevant billetpris </w:t>
      </w:r>
      <w:r>
        <w:rPr>
          <w:sz w:val="32"/>
        </w:rPr>
        <w:br/>
      </w:r>
      <w:r w:rsidRPr="007874F7">
        <w:rPr>
          <w:sz w:val="32"/>
        </w:rPr>
        <w:t xml:space="preserve">(ordinær, Ung ordinær)  </w:t>
      </w:r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 xml:space="preserve">Tryk ”videre” og </w:t>
      </w:r>
      <w:proofErr w:type="gramStart"/>
      <w:r w:rsidRPr="007874F7">
        <w:rPr>
          <w:sz w:val="32"/>
        </w:rPr>
        <w:t>udfyld  ”</w:t>
      </w:r>
      <w:proofErr w:type="gramEnd"/>
      <w:r w:rsidRPr="007874F7">
        <w:rPr>
          <w:sz w:val="32"/>
        </w:rPr>
        <w:t xml:space="preserve">Dine oplysninger”. Gemmer du oplysningerne, kommer de frem næste gang, du køber. </w:t>
      </w:r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>Du kan se dit køb i Oversigt til højre for salsplanen.</w:t>
      </w:r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 xml:space="preserve">NB! I oversigten og i indkøbskurven, spørges om man har en rabatkupon eller gavekort. Rubrikken skal kun udfyldes, hvis man har det. (Det er altså </w:t>
      </w:r>
      <w:r w:rsidRPr="007874F7">
        <w:rPr>
          <w:b/>
          <w:bCs/>
          <w:sz w:val="32"/>
        </w:rPr>
        <w:t>ikke</w:t>
      </w:r>
      <w:r w:rsidRPr="007874F7">
        <w:rPr>
          <w:sz w:val="32"/>
        </w:rPr>
        <w:t xml:space="preserve"> billetkoden, der skal stå der)</w:t>
      </w:r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>Tryk ”videre” til DIN BILLET. Tjek billetter og pris.</w:t>
      </w:r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>Tilvælg evt. sms med link til mobilbesked og mobilbillet (træk knappen mod højre) og udfyld rubrikkerne.</w:t>
      </w:r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 xml:space="preserve">Tilmeld evt. Nyhedsbrev. </w:t>
      </w:r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>Accepter Place2Books betingelser.</w:t>
      </w:r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 xml:space="preserve">Hvis man køber billetter til flere forestillinger, vælges næste forestilling fra programmet og processen gentages. </w:t>
      </w:r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 xml:space="preserve">Øverst i højre hjørne er der en indkøbskurv, hvor man kan se, hvad man har købt. NB! I indkøbskurven og på højre side </w:t>
      </w:r>
    </w:p>
    <w:p w:rsidR="007874F7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 xml:space="preserve">Betal med kort. </w:t>
      </w:r>
    </w:p>
    <w:p w:rsidR="00B36A68" w:rsidRPr="007874F7" w:rsidRDefault="007874F7" w:rsidP="007874F7">
      <w:pPr>
        <w:pStyle w:val="Listeafsnit"/>
        <w:numPr>
          <w:ilvl w:val="0"/>
          <w:numId w:val="1"/>
        </w:numPr>
        <w:spacing w:after="120" w:line="240" w:lineRule="auto"/>
        <w:ind w:left="1134" w:hanging="567"/>
        <w:rPr>
          <w:sz w:val="32"/>
        </w:rPr>
      </w:pPr>
      <w:r w:rsidRPr="007874F7">
        <w:rPr>
          <w:sz w:val="32"/>
        </w:rPr>
        <w:t xml:space="preserve">Dine billetter sendes til din mailadresse og til mobiltelefonen, hvis du har valgt det.  </w:t>
      </w:r>
    </w:p>
    <w:sectPr w:rsidR="00B36A68" w:rsidRPr="007874F7" w:rsidSect="004E13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D3D1C"/>
    <w:multiLevelType w:val="hybridMultilevel"/>
    <w:tmpl w:val="3430A6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85"/>
    <w:rsid w:val="004E13FE"/>
    <w:rsid w:val="007874F7"/>
    <w:rsid w:val="00B36A68"/>
    <w:rsid w:val="00E22E57"/>
    <w:rsid w:val="00E32D85"/>
    <w:rsid w:val="00E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50D1B-7D29-45CC-86F2-86F7B14D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D85"/>
    <w:pPr>
      <w:spacing w:after="160" w:line="259" w:lineRule="auto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3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Andreasen</dc:creator>
  <cp:keywords/>
  <dc:description/>
  <cp:lastModifiedBy>Poul Andreasen</cp:lastModifiedBy>
  <cp:revision>3</cp:revision>
  <dcterms:created xsi:type="dcterms:W3CDTF">2020-11-28T18:26:00Z</dcterms:created>
  <dcterms:modified xsi:type="dcterms:W3CDTF">2020-11-28T18:29:00Z</dcterms:modified>
</cp:coreProperties>
</file>